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3F" w:rsidRDefault="0098373F" w:rsidP="0098373F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506B56" w:rsidRDefault="00506B56" w:rsidP="00506B56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C92BDE">
        <w:rPr>
          <w:rFonts w:ascii="Arial" w:hAnsi="Arial" w:cs="Arial"/>
          <w:color w:val="000000"/>
        </w:rPr>
        <w:t>Herní plocha v MŠ nám. Armády  - Znojmo</w:t>
      </w:r>
    </w:p>
    <w:p w:rsidR="00922E7C" w:rsidRDefault="00922E7C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DSP</w:t>
      </w:r>
      <w:r w:rsidR="00506B56">
        <w:rPr>
          <w:sz w:val="20"/>
          <w:szCs w:val="20"/>
        </w:rPr>
        <w:t>, DPS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506B56">
        <w:rPr>
          <w:sz w:val="32"/>
          <w:szCs w:val="32"/>
        </w:rPr>
        <w:t>KVĚTEN</w:t>
      </w:r>
      <w:r w:rsidR="00DE68D6">
        <w:rPr>
          <w:sz w:val="32"/>
          <w:szCs w:val="32"/>
        </w:rPr>
        <w:t xml:space="preserve">  202</w:t>
      </w:r>
      <w:r w:rsidR="00506B56">
        <w:rPr>
          <w:sz w:val="32"/>
          <w:szCs w:val="32"/>
        </w:rPr>
        <w:t>3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8373F" w:rsidRDefault="0098373F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2A1459" w:rsidRPr="00DE58BB" w:rsidRDefault="002A1459" w:rsidP="00691119">
      <w:pPr>
        <w:rPr>
          <w:b/>
        </w:rPr>
      </w:pPr>
      <w:r w:rsidRPr="00DE58BB">
        <w:t xml:space="preserve">Stavební pozemek se nachází </w:t>
      </w:r>
      <w:r w:rsidR="00922E7C">
        <w:t>v</w:t>
      </w:r>
      <w:r w:rsidR="00506B56">
        <w:t>e znojmě</w:t>
      </w:r>
      <w:r w:rsidR="00DE68D6">
        <w:t xml:space="preserve">  </w:t>
      </w:r>
      <w:r w:rsidR="003119F8">
        <w:t>v zastavěném území</w:t>
      </w:r>
      <w:r w:rsidRPr="00DE58BB">
        <w:t xml:space="preserve">. </w:t>
      </w:r>
      <w:r w:rsidR="003119F8">
        <w:t>Navržen</w:t>
      </w:r>
      <w:r w:rsidR="00506B56">
        <w:t>á</w:t>
      </w:r>
      <w:r w:rsidR="00DE68D6">
        <w:t xml:space="preserve"> </w:t>
      </w:r>
      <w:r w:rsidR="00506B56">
        <w:t xml:space="preserve">hrací plocha </w:t>
      </w:r>
      <w:r w:rsidR="003119F8">
        <w:t xml:space="preserve"> je v souladu s charakterem území. Nyní je </w:t>
      </w:r>
      <w:r w:rsidR="00214709">
        <w:t>plocha</w:t>
      </w:r>
      <w:r w:rsidR="003119F8">
        <w:t xml:space="preserve"> využívána</w:t>
      </w:r>
      <w:r w:rsidR="00214709">
        <w:t xml:space="preserve">, jako </w:t>
      </w:r>
      <w:r w:rsidR="00506B56">
        <w:t>travnatá plocha areálu školky</w:t>
      </w:r>
      <w:r w:rsidR="003119F8">
        <w:t>.</w:t>
      </w:r>
      <w:r w:rsidR="00DE68D6">
        <w:t xml:space="preserve"> </w:t>
      </w:r>
      <w:r w:rsidR="00506B56">
        <w:t xml:space="preserve">V prostoru jsou </w:t>
      </w:r>
      <w:r w:rsidR="00F259BE">
        <w:t>osazen</w:t>
      </w:r>
      <w:r w:rsidR="00DE68D6">
        <w:t>y</w:t>
      </w:r>
      <w:r w:rsidR="00506B56">
        <w:t xml:space="preserve">  stávající hrací prvky ( průlezky)</w:t>
      </w:r>
      <w:r w:rsidR="00127836">
        <w:t>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Lokalita je určena k zástavbě pro bydlení včetně občanské vybavenosti.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p w:rsidR="00051880" w:rsidRPr="00800AE7" w:rsidRDefault="00051880" w:rsidP="00051880">
      <w:pPr>
        <w:rPr>
          <w:sz w:val="32"/>
          <w:szCs w:val="36"/>
        </w:rPr>
      </w:pPr>
      <w:r w:rsidRPr="00800AE7">
        <w:t>Geomorfologické, geologické a hydrogeologické poměry</w:t>
      </w:r>
    </w:p>
    <w:p w:rsidR="00051880" w:rsidRPr="00800AE7" w:rsidRDefault="00051880" w:rsidP="00051880">
      <w:pPr>
        <w:ind w:left="705"/>
        <w:jc w:val="both"/>
        <w:outlineLvl w:val="1"/>
      </w:pPr>
      <w:r w:rsidRPr="00800AE7">
        <w:t xml:space="preserve">Sledovaná lokalita leží na hranici soustav Českého masivu </w:t>
      </w:r>
      <w:r w:rsidRPr="00800AE7">
        <w:rPr>
          <w:rFonts w:ascii="Arial" w:hAnsi="Arial" w:cs="Arial"/>
          <w:sz w:val="20"/>
          <w:szCs w:val="20"/>
        </w:rPr>
        <w:t>– (pokryvné útvary a magmatity)</w:t>
      </w:r>
      <w:r w:rsidRPr="00800AE7">
        <w:t xml:space="preserve"> a Karpat.</w:t>
      </w:r>
    </w:p>
    <w:p w:rsidR="00051880" w:rsidRPr="00800AE7" w:rsidRDefault="00051880" w:rsidP="00051880">
      <w:pPr>
        <w:ind w:left="142"/>
        <w:jc w:val="both"/>
        <w:outlineLvl w:val="1"/>
      </w:pPr>
      <w:r w:rsidRPr="00800AE7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2"/>
        <w:gridCol w:w="5998"/>
      </w:tblGrid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Hornina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bCs/>
                <w:sz w:val="16"/>
                <w:szCs w:val="16"/>
              </w:rPr>
              <w:t>hlína, písek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smíšený sediment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Zrnitost: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jemnozrnná převážně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Geneze: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deluviofluviální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       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Chronostratigrafie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Eratém: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kenozoikum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Útvar: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305D98" w:rsidRPr="009E4DF4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Oddělení: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9E4DF4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holocén</w:t>
            </w: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506B56">
        <w:rPr>
          <w:bCs/>
        </w:rPr>
        <w:t>Znogeo</w:t>
      </w:r>
      <w:r w:rsidRPr="00FE12F9">
        <w:rPr>
          <w:bCs/>
        </w:rPr>
        <w:t xml:space="preserve"> v roce 20</w:t>
      </w:r>
      <w:r w:rsidR="00DE68D6">
        <w:rPr>
          <w:bCs/>
        </w:rPr>
        <w:t>2</w:t>
      </w:r>
      <w:r w:rsidR="00506B56">
        <w:rPr>
          <w:bCs/>
        </w:rPr>
        <w:t>2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506B56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506B56">
        <w:rPr>
          <w:szCs w:val="22"/>
        </w:rPr>
        <w:t>- stavební pozemek se nenachází v záplavovém ani poddolovaném území.</w:t>
      </w:r>
    </w:p>
    <w:p w:rsidR="00B325FA" w:rsidRPr="00506B56" w:rsidRDefault="00B325FA" w:rsidP="00691119">
      <w:pPr>
        <w:rPr>
          <w:b/>
          <w:i/>
          <w:sz w:val="28"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B325FA" w:rsidRPr="00E51D3D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E51D3D">
        <w:rPr>
          <w:szCs w:val="22"/>
        </w:rPr>
        <w:t xml:space="preserve">- </w:t>
      </w:r>
      <w:r w:rsidR="00506B56">
        <w:rPr>
          <w:szCs w:val="22"/>
        </w:rPr>
        <w:t>vytvořená hrací plocha bude používána pro herní aktivity dětí ve školce.</w:t>
      </w:r>
      <w:r w:rsidR="00214709" w:rsidRPr="00E51D3D">
        <w:rPr>
          <w:szCs w:val="22"/>
        </w:rPr>
        <w:t xml:space="preserve"> </w:t>
      </w:r>
      <w:r w:rsidRPr="00E51D3D">
        <w:rPr>
          <w:szCs w:val="22"/>
        </w:rPr>
        <w:t xml:space="preserve">Dešťová voda z povrchu </w:t>
      </w:r>
      <w:r w:rsidR="003F4E91" w:rsidRPr="00E51D3D">
        <w:rPr>
          <w:szCs w:val="22"/>
        </w:rPr>
        <w:t>plochy</w:t>
      </w:r>
      <w:r w:rsidR="00214709" w:rsidRPr="00E51D3D">
        <w:rPr>
          <w:szCs w:val="22"/>
        </w:rPr>
        <w:t xml:space="preserve"> bude </w:t>
      </w:r>
      <w:r w:rsidR="00E51D3D">
        <w:rPr>
          <w:szCs w:val="22"/>
        </w:rPr>
        <w:t xml:space="preserve">svedena příčným sklonem  povrchu do zatravněné části pozemku  a zde bude </w:t>
      </w:r>
      <w:r w:rsidR="00214709" w:rsidRPr="00E51D3D">
        <w:rPr>
          <w:szCs w:val="22"/>
        </w:rPr>
        <w:t>zasakována</w:t>
      </w:r>
      <w:r w:rsidRPr="00E51D3D">
        <w:rPr>
          <w:szCs w:val="22"/>
        </w:rPr>
        <w:t>.</w:t>
      </w:r>
      <w:r w:rsidR="00214709" w:rsidRPr="00E51D3D">
        <w:rPr>
          <w:szCs w:val="22"/>
        </w:rPr>
        <w:t xml:space="preserve"> </w:t>
      </w:r>
      <w:r w:rsidRPr="00E51D3D">
        <w:rPr>
          <w:szCs w:val="22"/>
        </w:rPr>
        <w:t>Odtokové poměry s území se nezmění.</w:t>
      </w:r>
    </w:p>
    <w:p w:rsidR="00B325FA" w:rsidRPr="00E51D3D" w:rsidRDefault="00B325FA" w:rsidP="00691119">
      <w:pPr>
        <w:rPr>
          <w:b/>
          <w:i/>
          <w:sz w:val="28"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Pr="000D0EB4" w:rsidRDefault="000D0EB4" w:rsidP="00691119">
      <w:pPr>
        <w:rPr>
          <w:szCs w:val="36"/>
        </w:rPr>
      </w:pPr>
      <w:r w:rsidRPr="000D0EB4">
        <w:rPr>
          <w:szCs w:val="36"/>
        </w:rPr>
        <w:t>- nejsou</w:t>
      </w: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0D0EB4" w:rsidRPr="00604675" w:rsidRDefault="000D0EB4" w:rsidP="000D0EB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stavba si nevyžádá zábor zemědělského půdního fondu ani pozemků určených k plnění funkce lesa.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0D0EB4" w:rsidRPr="000D0EB4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>
        <w:t>Stavební p</w:t>
      </w:r>
      <w:r w:rsidRPr="00CA22C9">
        <w:t xml:space="preserve">ozemek se nachází v k.ú. </w:t>
      </w:r>
      <w:r w:rsidR="00506B56">
        <w:t>Znojmo-město</w:t>
      </w:r>
      <w:r w:rsidRPr="00CA22C9">
        <w:t>. Místo je příst</w:t>
      </w:r>
      <w:r w:rsidR="00214709">
        <w:t>upné ze stávající</w:t>
      </w:r>
      <w:r w:rsidR="00506B56">
        <w:t>ho</w:t>
      </w:r>
      <w:r w:rsidR="00214709">
        <w:t xml:space="preserve"> přilehlé</w:t>
      </w:r>
      <w:r w:rsidR="00420971">
        <w:t>ho chodníku</w:t>
      </w:r>
      <w:r w:rsidRPr="000D0EB4">
        <w:rPr>
          <w:szCs w:val="22"/>
        </w:rPr>
        <w:t>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D0EB4" w:rsidRDefault="000D0EB4" w:rsidP="000D0EB4">
      <w:pPr>
        <w:autoSpaceDE w:val="0"/>
        <w:autoSpaceDN w:val="0"/>
        <w:adjustRightInd w:val="0"/>
        <w:jc w:val="both"/>
        <w:rPr>
          <w:b/>
          <w:i/>
          <w:sz w:val="28"/>
          <w:szCs w:val="36"/>
        </w:rPr>
      </w:pPr>
      <w:r>
        <w:rPr>
          <w:sz w:val="22"/>
          <w:szCs w:val="22"/>
        </w:rPr>
        <w:t>- nejsou.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420971">
        <w:t>Znojmo-město</w:t>
      </w:r>
      <w:r>
        <w:t xml:space="preserve"> </w:t>
      </w:r>
    </w:p>
    <w:p w:rsidR="000D0EB4" w:rsidRPr="00483CFA" w:rsidRDefault="000D0EB4" w:rsidP="000D0EB4">
      <w:pPr>
        <w:pStyle w:val="Odstavecseseznamem"/>
        <w:ind w:left="0"/>
        <w:jc w:val="both"/>
        <w:outlineLvl w:val="0"/>
      </w:pPr>
      <w:r>
        <w:t>p. č.:</w:t>
      </w:r>
      <w:r w:rsidR="00214709">
        <w:rPr>
          <w:bCs/>
        </w:rPr>
        <w:t xml:space="preserve"> </w:t>
      </w:r>
      <w:r w:rsidR="00420971">
        <w:rPr>
          <w:b/>
          <w:i/>
          <w:szCs w:val="36"/>
        </w:rPr>
        <w:t>1732/1</w:t>
      </w:r>
    </w:p>
    <w:p w:rsidR="000D0EB4" w:rsidRDefault="000D0EB4" w:rsidP="00691119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283FC3" w:rsidRPr="00483CFA" w:rsidRDefault="00B55B9C" w:rsidP="00283FC3">
      <w:pPr>
        <w:pStyle w:val="Odstavecseseznamem"/>
        <w:ind w:left="0"/>
        <w:jc w:val="both"/>
        <w:outlineLvl w:val="0"/>
      </w:pPr>
      <w:r>
        <w:t xml:space="preserve">Ochranná pásma </w:t>
      </w:r>
      <w:r w:rsidR="00D16B7F">
        <w:t>ne</w:t>
      </w:r>
      <w:r>
        <w:t>vzniknou</w:t>
      </w:r>
      <w:r w:rsidR="00283FC3" w:rsidRPr="00214709">
        <w:rPr>
          <w:bCs/>
        </w:rPr>
        <w:t xml:space="preserve">.  </w:t>
      </w:r>
    </w:p>
    <w:p w:rsidR="000D0EB4" w:rsidRDefault="000D0EB4" w:rsidP="00283FC3">
      <w:pPr>
        <w:pStyle w:val="Odstavecseseznamem"/>
        <w:ind w:left="0"/>
        <w:jc w:val="both"/>
        <w:outlineLvl w:val="0"/>
        <w:rPr>
          <w:b/>
          <w:i/>
          <w:szCs w:val="36"/>
        </w:rPr>
      </w:pPr>
    </w:p>
    <w:p w:rsidR="00B55B9C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B55B9C" w:rsidRPr="00DE68D6" w:rsidRDefault="00B55B9C" w:rsidP="00B55B9C">
      <w:pPr>
        <w:autoSpaceDE w:val="0"/>
        <w:autoSpaceDN w:val="0"/>
        <w:adjustRightInd w:val="0"/>
        <w:jc w:val="both"/>
        <w:rPr>
          <w:szCs w:val="22"/>
        </w:rPr>
      </w:pPr>
      <w:r w:rsidRPr="00DE68D6">
        <w:rPr>
          <w:szCs w:val="22"/>
        </w:rPr>
        <w:t xml:space="preserve">- </w:t>
      </w:r>
      <w:r w:rsidR="00420971">
        <w:rPr>
          <w:szCs w:val="22"/>
        </w:rPr>
        <w:t>hrací</w:t>
      </w:r>
      <w:r w:rsidR="00D16B7F" w:rsidRPr="00DE68D6">
        <w:rPr>
          <w:szCs w:val="22"/>
        </w:rPr>
        <w:t xml:space="preserve"> plocha je přístupná ze stávající</w:t>
      </w:r>
      <w:r w:rsidR="00420971">
        <w:rPr>
          <w:szCs w:val="22"/>
        </w:rPr>
        <w:t>ho chodníku v areálu školky</w:t>
      </w:r>
      <w:r w:rsidR="00283FC3" w:rsidRPr="00DE68D6">
        <w:rPr>
          <w:szCs w:val="22"/>
        </w:rPr>
        <w:t>.</w:t>
      </w:r>
    </w:p>
    <w:p w:rsidR="00B55B9C" w:rsidRDefault="00B55B9C" w:rsidP="00691119">
      <w:pPr>
        <w:rPr>
          <w:b/>
          <w:i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nebo změna dokončené stavby</w:t>
      </w:r>
    </w:p>
    <w:p w:rsidR="00A24674" w:rsidRPr="00E51D3D" w:rsidRDefault="00A24674" w:rsidP="00051880">
      <w:pPr>
        <w:autoSpaceDE w:val="0"/>
        <w:autoSpaceDN w:val="0"/>
        <w:adjustRightInd w:val="0"/>
        <w:jc w:val="both"/>
        <w:rPr>
          <w:sz w:val="28"/>
        </w:rPr>
      </w:pPr>
      <w:r w:rsidRPr="00420971">
        <w:t xml:space="preserve">Jedná se o </w:t>
      </w:r>
      <w:r w:rsidR="00420971">
        <w:rPr>
          <w:szCs w:val="22"/>
        </w:rPr>
        <w:t>novou stavbu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B55B9C" w:rsidRPr="00E51D3D" w:rsidRDefault="00420971" w:rsidP="00051880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 xml:space="preserve">Hrací </w:t>
      </w:r>
      <w:r w:rsidR="00D16B7F" w:rsidRPr="00E51D3D">
        <w:rPr>
          <w:szCs w:val="22"/>
        </w:rPr>
        <w:t xml:space="preserve">plocha je určena pro </w:t>
      </w:r>
      <w:r>
        <w:rPr>
          <w:szCs w:val="22"/>
        </w:rPr>
        <w:t>aktivity dětí ze školky</w:t>
      </w:r>
      <w:r w:rsidR="00DE68D6" w:rsidRPr="00E51D3D">
        <w:rPr>
          <w:szCs w:val="22"/>
        </w:rPr>
        <w:t>.</w:t>
      </w:r>
    </w:p>
    <w:p w:rsidR="00283FC3" w:rsidRDefault="00283FC3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lastRenderedPageBreak/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420971" w:rsidRDefault="00420971" w:rsidP="0048404E">
      <w:pPr>
        <w:autoSpaceDE w:val="0"/>
        <w:autoSpaceDN w:val="0"/>
        <w:adjustRightInd w:val="0"/>
        <w:jc w:val="both"/>
        <w:rPr>
          <w:szCs w:val="22"/>
        </w:rPr>
      </w:pPr>
    </w:p>
    <w:p w:rsidR="0048404E" w:rsidRPr="00650E02" w:rsidRDefault="0048404E" w:rsidP="0048404E">
      <w:pPr>
        <w:autoSpaceDE w:val="0"/>
        <w:autoSpaceDN w:val="0"/>
        <w:adjustRightInd w:val="0"/>
        <w:jc w:val="both"/>
        <w:rPr>
          <w:b/>
          <w:highlight w:val="yellow"/>
        </w:rPr>
      </w:pPr>
      <w:r w:rsidRPr="00722B9C">
        <w:rPr>
          <w:b/>
        </w:rPr>
        <w:t>f) celkový popis koncepce řešené stavby včetně základních parametrů stavby</w:t>
      </w:r>
    </w:p>
    <w:p w:rsidR="00283FC3" w:rsidRPr="00650E02" w:rsidRDefault="007F13ED" w:rsidP="00283FC3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D74FA9">
        <w:rPr>
          <w:szCs w:val="22"/>
        </w:rPr>
        <w:t xml:space="preserve">Hrací plocha je navržena </w:t>
      </w:r>
      <w:r w:rsidR="00420971">
        <w:rPr>
          <w:szCs w:val="22"/>
        </w:rPr>
        <w:t>s povrchem EPDM</w:t>
      </w:r>
      <w:r w:rsidRPr="00D74FA9">
        <w:rPr>
          <w:szCs w:val="22"/>
        </w:rPr>
        <w:t xml:space="preserve">. Okraje jsou ukončeny obrubou záhonovou. Plocha má sklon </w:t>
      </w:r>
      <w:r w:rsidR="00420971">
        <w:rPr>
          <w:szCs w:val="22"/>
        </w:rPr>
        <w:t xml:space="preserve">1,0 </w:t>
      </w:r>
      <w:r w:rsidRPr="00D74FA9">
        <w:rPr>
          <w:szCs w:val="22"/>
        </w:rPr>
        <w:t xml:space="preserve">%. Umístění hrací plochy, bude respektovat stávající </w:t>
      </w:r>
      <w:r w:rsidR="00420971">
        <w:rPr>
          <w:szCs w:val="22"/>
        </w:rPr>
        <w:t>chodník</w:t>
      </w:r>
      <w:r w:rsidRPr="00D74FA9">
        <w:rPr>
          <w:szCs w:val="22"/>
        </w:rPr>
        <w:t xml:space="preserve"> z hlediska prostorového i výškového uspořádání.</w:t>
      </w:r>
      <w:r>
        <w:rPr>
          <w:szCs w:val="22"/>
        </w:rPr>
        <w:t xml:space="preserve"> </w:t>
      </w:r>
    </w:p>
    <w:p w:rsidR="00283FC3" w:rsidRPr="00650E02" w:rsidRDefault="00283FC3" w:rsidP="00283FC3">
      <w:pPr>
        <w:autoSpaceDE w:val="0"/>
        <w:autoSpaceDN w:val="0"/>
        <w:adjustRightInd w:val="0"/>
        <w:rPr>
          <w:highlight w:val="yellow"/>
        </w:rPr>
      </w:pPr>
    </w:p>
    <w:p w:rsidR="007F13ED" w:rsidRPr="00994290" w:rsidRDefault="007F13ED" w:rsidP="007F13E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</w:r>
      <w:r w:rsidR="00420971">
        <w:t>10</w:t>
      </w:r>
      <w:r w:rsidRPr="00994290">
        <w:t xml:space="preserve"> m. </w:t>
      </w:r>
    </w:p>
    <w:p w:rsidR="007F13ED" w:rsidRPr="00994290" w:rsidRDefault="00E25D50" w:rsidP="007F13ED">
      <w:pPr>
        <w:autoSpaceDE w:val="0"/>
        <w:autoSpaceDN w:val="0"/>
        <w:adjustRightInd w:val="0"/>
      </w:pPr>
      <w:r>
        <w:t>Šířka</w:t>
      </w:r>
      <w:r>
        <w:tab/>
      </w:r>
      <w:r>
        <w:tab/>
      </w:r>
      <w:r>
        <w:tab/>
        <w:t xml:space="preserve">     </w:t>
      </w:r>
      <w:r>
        <w:tab/>
      </w:r>
      <w:r w:rsidR="00E51D3D">
        <w:t>6</w:t>
      </w:r>
      <w:r w:rsidR="007F13ED" w:rsidRPr="00994290">
        <w:t xml:space="preserve"> m; </w:t>
      </w:r>
    </w:p>
    <w:p w:rsidR="007F13ED" w:rsidRPr="00BA7665" w:rsidRDefault="007F13ED" w:rsidP="007F13ED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 w:rsidR="00575CDA">
        <w:t>1,</w:t>
      </w:r>
      <w:r w:rsidRPr="00994290">
        <w:t>0 %.</w:t>
      </w:r>
    </w:p>
    <w:p w:rsidR="0048404E" w:rsidRPr="00650E02" w:rsidRDefault="0048404E" w:rsidP="0048404E">
      <w:pPr>
        <w:pStyle w:val="Zhlav"/>
        <w:tabs>
          <w:tab w:val="left" w:pos="708"/>
        </w:tabs>
        <w:rPr>
          <w:bCs/>
          <w:highlight w:val="yellow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Zemní těleso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 </w:t>
      </w:r>
      <w:r w:rsidR="007F4306" w:rsidRPr="00D74FA9">
        <w:rPr>
          <w:color w:val="000000" w:themeColor="text1"/>
        </w:rPr>
        <w:t xml:space="preserve">odkop </w:t>
      </w:r>
      <w:r w:rsidR="00283FC3" w:rsidRPr="00D74FA9">
        <w:rPr>
          <w:color w:val="000000" w:themeColor="text1"/>
        </w:rPr>
        <w:t>zeminy na úroveň zemní pláně</w:t>
      </w:r>
      <w:r w:rsidR="007F4306" w:rsidRPr="00D74FA9">
        <w:rPr>
          <w:color w:val="000000" w:themeColor="text1"/>
        </w:rPr>
        <w:t>.</w:t>
      </w:r>
      <w:r w:rsidRPr="00D74FA9">
        <w:rPr>
          <w:color w:val="000000" w:themeColor="text1"/>
        </w:rPr>
        <w:t xml:space="preserve"> 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>Přebytečná zemina a suť bude odvezena a uložena na skládku.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provedena úprava terénu za obrubou </w:t>
      </w:r>
      <w:r w:rsidR="00420971">
        <w:rPr>
          <w:color w:val="000000" w:themeColor="text1"/>
        </w:rPr>
        <w:t>hrací</w:t>
      </w:r>
      <w:r w:rsidR="007A5550" w:rsidRPr="00D74FA9">
        <w:rPr>
          <w:color w:val="000000" w:themeColor="text1"/>
        </w:rPr>
        <w:t xml:space="preserve"> plochy</w:t>
      </w:r>
      <w:r w:rsidRPr="00D74FA9">
        <w:rPr>
          <w:color w:val="000000" w:themeColor="text1"/>
        </w:rPr>
        <w:t>.</w:t>
      </w:r>
    </w:p>
    <w:p w:rsidR="000B3388" w:rsidRDefault="000B3388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bilance stavby -  potřeby a spotřeby médií a hmot, hospodaření s dešťovou vodou, celkové produkované množství a druhy odpadů a emisí.</w:t>
      </w:r>
    </w:p>
    <w:p w:rsidR="005779D0" w:rsidRPr="00E7252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</w:t>
      </w:r>
      <w:r w:rsidR="00650E02">
        <w:rPr>
          <w:szCs w:val="22"/>
        </w:rPr>
        <w:t>é</w:t>
      </w:r>
      <w:r w:rsidR="00420971">
        <w:rPr>
          <w:szCs w:val="22"/>
        </w:rPr>
        <w:t xml:space="preserve"> plochy</w:t>
      </w:r>
      <w:r w:rsidR="00650E02">
        <w:rPr>
          <w:szCs w:val="22"/>
        </w:rPr>
        <w:t xml:space="preserve"> </w:t>
      </w:r>
      <w:r w:rsidRPr="00E72520">
        <w:rPr>
          <w:szCs w:val="22"/>
        </w:rPr>
        <w:t>nevyžaduje nároky na spotřebu energií a vody.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650E02" w:rsidRPr="00E72520" w:rsidRDefault="005779D0" w:rsidP="00650E02">
      <w:pPr>
        <w:autoSpaceDE w:val="0"/>
        <w:autoSpaceDN w:val="0"/>
        <w:adjustRightInd w:val="0"/>
      </w:pPr>
      <w:r w:rsidRPr="00E72520">
        <w:t>Stavba nebude zatěžovat okolí znečištěním ovzduší</w:t>
      </w:r>
      <w:r w:rsidR="00650E02">
        <w:t>.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Dopad provozu na zdraví člověka, zvířat a životního</w:t>
      </w:r>
      <w:r w:rsidR="00650E02">
        <w:t xml:space="preserve"> </w:t>
      </w: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283FC3" w:rsidRDefault="00283FC3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4B2170" w:rsidRDefault="004B2170" w:rsidP="004B217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4B2170" w:rsidRDefault="004B2170" w:rsidP="004B2170">
      <w:pPr>
        <w:autoSpaceDE w:val="0"/>
        <w:autoSpaceDN w:val="0"/>
        <w:adjustRightInd w:val="0"/>
      </w:pPr>
      <w:r>
        <w:t>• zákon č.</w:t>
      </w:r>
      <w:r w:rsidRPr="00BF171A">
        <w:rPr>
          <w:b/>
          <w:bCs/>
          <w:color w:val="43494D"/>
          <w:kern w:val="36"/>
          <w:sz w:val="52"/>
          <w:szCs w:val="52"/>
        </w:rPr>
        <w:t xml:space="preserve"> </w:t>
      </w:r>
      <w:r w:rsidRPr="00BF171A">
        <w:t>541/2020</w:t>
      </w:r>
      <w:r>
        <w:t xml:space="preserve"> Sb. o odpadech</w:t>
      </w:r>
    </w:p>
    <w:p w:rsidR="004B2170" w:rsidRDefault="004B2170" w:rsidP="004B2170">
      <w:pPr>
        <w:autoSpaceDE w:val="0"/>
        <w:autoSpaceDN w:val="0"/>
        <w:adjustRightInd w:val="0"/>
      </w:pPr>
      <w:r>
        <w:t xml:space="preserve">• vyhláška </w:t>
      </w:r>
      <w:r w:rsidRPr="00BF171A">
        <w:t>č. 8/2021 Sb</w:t>
      </w:r>
      <w:r>
        <w:t xml:space="preserve">., kterou se stanoví Katalog odpadů </w:t>
      </w:r>
    </w:p>
    <w:p w:rsidR="004B2170" w:rsidRDefault="004B2170" w:rsidP="004B2170">
      <w:pPr>
        <w:autoSpaceDE w:val="0"/>
        <w:autoSpaceDN w:val="0"/>
        <w:adjustRightInd w:val="0"/>
      </w:pPr>
      <w:r>
        <w:lastRenderedPageBreak/>
        <w:t xml:space="preserve">• vyhláška 273/2021 Sb. o podrobnostech nakládání s odpady </w:t>
      </w:r>
    </w:p>
    <w:p w:rsidR="004B2170" w:rsidRPr="00BF171A" w:rsidRDefault="004B2170" w:rsidP="004B2170">
      <w:pPr>
        <w:autoSpaceDE w:val="0"/>
        <w:autoSpaceDN w:val="0"/>
        <w:adjustRightInd w:val="0"/>
      </w:pPr>
      <w:r w:rsidRPr="00BF171A">
        <w:t xml:space="preserve">• vyhláška č. 387/2016 Sb. o podmínkách ukládání odpadů na skládky </w:t>
      </w:r>
    </w:p>
    <w:p w:rsidR="004B2170" w:rsidRDefault="004B2170" w:rsidP="004B2170">
      <w:pPr>
        <w:autoSpaceDE w:val="0"/>
        <w:autoSpaceDN w:val="0"/>
        <w:adjustRightInd w:val="0"/>
      </w:pPr>
      <w:r>
        <w:t xml:space="preserve"> </w:t>
      </w:r>
    </w:p>
    <w:p w:rsidR="004B2170" w:rsidRDefault="004B2170" w:rsidP="004B2170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4B2170" w:rsidRDefault="004B2170" w:rsidP="004B217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4B2170" w:rsidRPr="00B560C4" w:rsidRDefault="004B2170" w:rsidP="004B2170">
      <w:pPr>
        <w:autoSpaceDE w:val="0"/>
        <w:autoSpaceDN w:val="0"/>
        <w:adjustRightInd w:val="0"/>
        <w:jc w:val="both"/>
        <w:rPr>
          <w:highlight w:val="yellow"/>
        </w:rPr>
      </w:pPr>
      <w:r>
        <w:t>17 03 02  Asf.směsi neobsahující dehet (demolice povrch vozovek)</w:t>
      </w:r>
      <w:r>
        <w:tab/>
      </w:r>
      <w:r w:rsidRPr="00A8189C">
        <w:t xml:space="preserve">     </w:t>
      </w:r>
      <w:r>
        <w:tab/>
        <w:t>0</w:t>
      </w:r>
      <w:r w:rsidRPr="00A8189C">
        <w:t xml:space="preserve"> t.</w:t>
      </w:r>
      <w:r w:rsidRPr="00B560C4">
        <w:rPr>
          <w:highlight w:val="yellow"/>
        </w:rPr>
        <w:t xml:space="preserve">  </w:t>
      </w:r>
    </w:p>
    <w:p w:rsidR="004B2170" w:rsidRDefault="004B2170" w:rsidP="004B2170">
      <w:pPr>
        <w:autoSpaceDE w:val="0"/>
        <w:autoSpaceDN w:val="0"/>
        <w:adjustRightInd w:val="0"/>
        <w:jc w:val="both"/>
      </w:pPr>
      <w:r w:rsidRPr="00A8189C">
        <w:t xml:space="preserve">17 05 04  Zemina a kamení neobsahující nebezpečné látky         </w:t>
      </w:r>
      <w:r>
        <w:t>23,1 x 1,9=</w:t>
      </w:r>
      <w:r>
        <w:tab/>
        <w:t>43,89</w:t>
      </w:r>
      <w:r w:rsidRPr="00A8189C">
        <w:t xml:space="preserve"> t</w:t>
      </w:r>
      <w:r>
        <w:t xml:space="preserve">. </w:t>
      </w:r>
    </w:p>
    <w:p w:rsidR="004B2170" w:rsidRDefault="004B2170" w:rsidP="004B2170">
      <w:pPr>
        <w:autoSpaceDE w:val="0"/>
        <w:autoSpaceDN w:val="0"/>
        <w:adjustRightInd w:val="0"/>
        <w:jc w:val="both"/>
      </w:pPr>
      <w:r>
        <w:t>17 02 03 Plasty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>0 t</w:t>
      </w:r>
    </w:p>
    <w:p w:rsidR="004B2170" w:rsidRDefault="004B2170" w:rsidP="004B2170">
      <w:pPr>
        <w:autoSpaceDE w:val="0"/>
        <w:autoSpaceDN w:val="0"/>
        <w:adjustRightInd w:val="0"/>
        <w:jc w:val="both"/>
      </w:pPr>
      <w:r>
        <w:t>17 04 05 Železo a ocel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</w:t>
      </w:r>
      <w:r>
        <w:tab/>
        <w:t>0 t</w:t>
      </w:r>
    </w:p>
    <w:p w:rsidR="004B2170" w:rsidRDefault="004B2170" w:rsidP="004B2170">
      <w:pPr>
        <w:autoSpaceDE w:val="0"/>
        <w:autoSpaceDN w:val="0"/>
        <w:adjustRightInd w:val="0"/>
        <w:jc w:val="both"/>
      </w:pPr>
      <w:r>
        <w:t>17 01 01 Beton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  <w:t xml:space="preserve"> </w:t>
      </w:r>
      <w:r>
        <w:tab/>
        <w:t>0 t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nepropustných ploch možno provést  dekontaminaci  vapexem. 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420971">
        <w:t>1</w:t>
      </w:r>
      <w:r>
        <w:t xml:space="preserve"> měsíc. Stavba bude prováděna v jedné etapě.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>- nejsou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5C6DAD" w:rsidP="005C6DAD">
      <w:r w:rsidRPr="00800AE7">
        <w:t>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 w:rsidR="005C6DAD"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051880" w:rsidRPr="00604675" w:rsidRDefault="00650E02" w:rsidP="004A0F6D">
      <w:pPr>
        <w:autoSpaceDE w:val="0"/>
        <w:autoSpaceDN w:val="0"/>
        <w:adjustRightInd w:val="0"/>
        <w:jc w:val="both"/>
        <w:rPr>
          <w:b/>
          <w:bCs/>
        </w:rPr>
      </w:pPr>
      <w:r w:rsidRPr="00D74FA9">
        <w:rPr>
          <w:szCs w:val="22"/>
        </w:rPr>
        <w:t xml:space="preserve">Hrací plocha je navržena </w:t>
      </w:r>
      <w:r w:rsidR="00D438DC">
        <w:rPr>
          <w:szCs w:val="22"/>
        </w:rPr>
        <w:t>s povrchem z EPDM</w:t>
      </w:r>
      <w:r w:rsidR="004A0F6D" w:rsidRPr="00D74FA9">
        <w:rPr>
          <w:szCs w:val="22"/>
        </w:rPr>
        <w:t xml:space="preserve">. Okraje jsou ukončeny obrubou </w:t>
      </w:r>
      <w:r w:rsidR="007A5550" w:rsidRPr="00D74FA9">
        <w:rPr>
          <w:szCs w:val="22"/>
        </w:rPr>
        <w:t>záhonovou</w:t>
      </w:r>
      <w:r w:rsidR="004A0F6D" w:rsidRPr="00D74FA9">
        <w:rPr>
          <w:szCs w:val="22"/>
        </w:rPr>
        <w:t>. Plocha má sklon</w:t>
      </w:r>
      <w:r w:rsidR="007A5550" w:rsidRPr="00D74FA9">
        <w:rPr>
          <w:szCs w:val="22"/>
        </w:rPr>
        <w:t xml:space="preserve"> </w:t>
      </w:r>
      <w:r w:rsidR="00E51D3D">
        <w:rPr>
          <w:szCs w:val="22"/>
        </w:rPr>
        <w:t>1,</w:t>
      </w:r>
      <w:r w:rsidR="007A5550" w:rsidRPr="00D74FA9">
        <w:rPr>
          <w:szCs w:val="22"/>
        </w:rPr>
        <w:t>0%</w:t>
      </w:r>
      <w:r w:rsidR="004A0F6D" w:rsidRPr="00D74FA9">
        <w:rPr>
          <w:szCs w:val="22"/>
        </w:rPr>
        <w:t xml:space="preserve">. Umístění </w:t>
      </w:r>
      <w:r w:rsidR="007A5550" w:rsidRPr="00D74FA9">
        <w:rPr>
          <w:szCs w:val="22"/>
        </w:rPr>
        <w:t>hrací plochy</w:t>
      </w:r>
      <w:r w:rsidR="00D438DC">
        <w:rPr>
          <w:szCs w:val="22"/>
        </w:rPr>
        <w:t>.</w:t>
      </w:r>
      <w:r w:rsidR="00051880" w:rsidRPr="00620AF3">
        <w:rPr>
          <w:sz w:val="22"/>
          <w:szCs w:val="22"/>
        </w:rPr>
        <w:tab/>
      </w:r>
      <w:r w:rsidR="00051880">
        <w:rPr>
          <w:b/>
          <w:bCs/>
        </w:rPr>
        <w:tab/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 w:rsidR="00113620">
        <w:rPr>
          <w:b/>
          <w:i/>
          <w:szCs w:val="36"/>
        </w:rPr>
        <w:t>Celkové technické řešení</w:t>
      </w:r>
    </w:p>
    <w:p w:rsidR="004A0852" w:rsidRPr="00650E02" w:rsidRDefault="00994290" w:rsidP="004A0852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994290">
        <w:rPr>
          <w:szCs w:val="22"/>
        </w:rPr>
        <w:t>Pro</w:t>
      </w:r>
      <w:r w:rsidR="0028687A">
        <w:rPr>
          <w:szCs w:val="22"/>
        </w:rPr>
        <w:t xml:space="preserve"> hrací plochu je navržen povrch</w:t>
      </w:r>
      <w:r w:rsidR="00E51D3D">
        <w:rPr>
          <w:szCs w:val="22"/>
        </w:rPr>
        <w:t xml:space="preserve"> z</w:t>
      </w:r>
      <w:r w:rsidR="00D438DC">
        <w:rPr>
          <w:szCs w:val="22"/>
        </w:rPr>
        <w:t> EPDM tl.10 mm</w:t>
      </w:r>
      <w:r>
        <w:rPr>
          <w:szCs w:val="22"/>
        </w:rPr>
        <w:t xml:space="preserve">. </w:t>
      </w:r>
      <w:r w:rsidRPr="00994290">
        <w:rPr>
          <w:szCs w:val="22"/>
        </w:rPr>
        <w:t>Plocha bude oddělena od okolního terénu obrubou záhonovou</w:t>
      </w:r>
      <w:r>
        <w:rPr>
          <w:szCs w:val="22"/>
        </w:rPr>
        <w:t xml:space="preserve"> 100/25/5. Obruba bude osazena do betonového lože.</w:t>
      </w:r>
      <w:r w:rsidR="007A5550">
        <w:rPr>
          <w:szCs w:val="22"/>
        </w:rPr>
        <w:t xml:space="preserve"> Na ploše bude provedeno vykreslení čar </w:t>
      </w:r>
      <w:r w:rsidR="00D438DC">
        <w:rPr>
          <w:szCs w:val="22"/>
        </w:rPr>
        <w:t>a motivů pro dětské hry</w:t>
      </w:r>
      <w:r w:rsidR="00E25D50">
        <w:rPr>
          <w:szCs w:val="22"/>
        </w:rPr>
        <w:t xml:space="preserve">. </w:t>
      </w:r>
      <w:r w:rsidR="00D74FA9">
        <w:rPr>
          <w:szCs w:val="22"/>
        </w:rPr>
        <w:t xml:space="preserve">Srážková voda bude svedena </w:t>
      </w:r>
      <w:r w:rsidR="00D438DC">
        <w:rPr>
          <w:szCs w:val="22"/>
        </w:rPr>
        <w:t xml:space="preserve">materiálem </w:t>
      </w:r>
      <w:r w:rsidR="00D74FA9">
        <w:rPr>
          <w:szCs w:val="22"/>
        </w:rPr>
        <w:t xml:space="preserve">povrchu </w:t>
      </w:r>
      <w:r w:rsidR="00D438DC">
        <w:rPr>
          <w:szCs w:val="22"/>
        </w:rPr>
        <w:t>plochy</w:t>
      </w:r>
      <w:r w:rsidR="00D74FA9">
        <w:rPr>
          <w:szCs w:val="22"/>
        </w:rPr>
        <w:t xml:space="preserve"> </w:t>
      </w:r>
      <w:r w:rsidR="00E51D3D">
        <w:rPr>
          <w:szCs w:val="22"/>
        </w:rPr>
        <w:t>do</w:t>
      </w:r>
      <w:r w:rsidR="00D438DC">
        <w:rPr>
          <w:szCs w:val="22"/>
        </w:rPr>
        <w:t xml:space="preserve"> podloží</w:t>
      </w:r>
      <w:r w:rsidR="00E51D3D">
        <w:rPr>
          <w:szCs w:val="22"/>
        </w:rPr>
        <w:t>, kde bude voda zasakována.</w:t>
      </w:r>
    </w:p>
    <w:p w:rsidR="004A0F6D" w:rsidRDefault="004A0F6D" w:rsidP="004A0F6D">
      <w:pPr>
        <w:autoSpaceDE w:val="0"/>
        <w:autoSpaceDN w:val="0"/>
        <w:adjustRightInd w:val="0"/>
        <w:rPr>
          <w:highlight w:val="yellow"/>
        </w:rPr>
      </w:pP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</w:r>
      <w:r w:rsidR="00D438DC">
        <w:t>10</w:t>
      </w:r>
      <w:r w:rsidRPr="00994290">
        <w:t xml:space="preserve"> m. </w:t>
      </w: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Šířka</w:t>
      </w:r>
      <w:r w:rsidRPr="00994290">
        <w:tab/>
      </w:r>
      <w:r w:rsidRPr="00994290">
        <w:tab/>
      </w:r>
      <w:r w:rsidRPr="00994290">
        <w:tab/>
        <w:t xml:space="preserve">     </w:t>
      </w:r>
      <w:r w:rsidRPr="00994290">
        <w:tab/>
      </w:r>
      <w:r w:rsidR="00D438DC">
        <w:t xml:space="preserve">  </w:t>
      </w:r>
      <w:r w:rsidR="00E51D3D">
        <w:t xml:space="preserve">6 </w:t>
      </w:r>
      <w:r w:rsidRPr="00994290">
        <w:t xml:space="preserve">m; </w:t>
      </w:r>
    </w:p>
    <w:p w:rsidR="004A0F6D" w:rsidRPr="00BA7665" w:rsidRDefault="004A0F6D" w:rsidP="004A0F6D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 w:rsidR="00E51D3D">
        <w:t>1,</w:t>
      </w:r>
      <w:r w:rsidR="005C3D43" w:rsidRPr="00994290">
        <w:t>0</w:t>
      </w:r>
      <w:r w:rsidRPr="00994290">
        <w:t xml:space="preserve"> %.</w:t>
      </w:r>
    </w:p>
    <w:p w:rsidR="004A0F6D" w:rsidRPr="0048404E" w:rsidRDefault="004A0F6D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51D3D">
        <w:rPr>
          <w:szCs w:val="22"/>
        </w:rPr>
        <w:t xml:space="preserve">Stavba respektuje požadavky vyhlášky 398/2009 Sb. „Zabezpečení užívání staveb osobami s omezenou schopností pohybu a orientace“. </w:t>
      </w:r>
      <w:r w:rsidR="005C3D43" w:rsidRPr="00E51D3D">
        <w:rPr>
          <w:szCs w:val="22"/>
        </w:rPr>
        <w:t>Plocha</w:t>
      </w:r>
      <w:r w:rsidRPr="00E51D3D">
        <w:rPr>
          <w:szCs w:val="22"/>
        </w:rPr>
        <w:t xml:space="preserve"> je navržena v</w:t>
      </w:r>
      <w:r w:rsidR="005C3D43" w:rsidRPr="00E51D3D">
        <w:rPr>
          <w:szCs w:val="22"/>
        </w:rPr>
        <w:t>e</w:t>
      </w:r>
      <w:r w:rsidRPr="00E51D3D">
        <w:rPr>
          <w:szCs w:val="22"/>
        </w:rPr>
        <w:t xml:space="preserve"> sklonu </w:t>
      </w:r>
      <w:r w:rsidR="00E51D3D">
        <w:rPr>
          <w:szCs w:val="22"/>
        </w:rPr>
        <w:t>1,</w:t>
      </w:r>
      <w:r w:rsidR="005C3D43" w:rsidRPr="00E51D3D">
        <w:rPr>
          <w:szCs w:val="22"/>
        </w:rPr>
        <w:t xml:space="preserve">0 </w:t>
      </w:r>
      <w:r w:rsidRPr="00E51D3D">
        <w:rPr>
          <w:szCs w:val="22"/>
        </w:rPr>
        <w:t>%.</w:t>
      </w:r>
      <w:r w:rsidR="004A0F6D" w:rsidRPr="00E51D3D">
        <w:rPr>
          <w:szCs w:val="22"/>
        </w:rPr>
        <w:t xml:space="preserve"> </w:t>
      </w:r>
      <w:r w:rsidR="00994290" w:rsidRPr="00E51D3D">
        <w:rPr>
          <w:szCs w:val="22"/>
        </w:rPr>
        <w:t>Vstup je bez převýšení.</w:t>
      </w:r>
      <w:r w:rsidR="004A0F6D">
        <w:rPr>
          <w:sz w:val="22"/>
          <w:szCs w:val="22"/>
        </w:rPr>
        <w:t xml:space="preserve"> 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421AAA" w:rsidRDefault="00D438DC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Plocha</w:t>
      </w:r>
      <w:r w:rsidR="00E55962" w:rsidRPr="005C3D43">
        <w:rPr>
          <w:szCs w:val="22"/>
        </w:rPr>
        <w:t xml:space="preserve"> bude používán</w:t>
      </w:r>
      <w:r>
        <w:rPr>
          <w:szCs w:val="22"/>
        </w:rPr>
        <w:t>a</w:t>
      </w:r>
      <w:r w:rsidR="00E55962" w:rsidRPr="005C3D43">
        <w:rPr>
          <w:szCs w:val="22"/>
        </w:rPr>
        <w:t xml:space="preserve"> pro </w:t>
      </w:r>
      <w:r>
        <w:rPr>
          <w:szCs w:val="22"/>
        </w:rPr>
        <w:t>aktivity dětí ze školky</w:t>
      </w:r>
      <w:r w:rsidR="005C3D43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6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Základní </w:t>
      </w:r>
      <w:r w:rsidR="00113620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113620" w:rsidRPr="00E55962" w:rsidRDefault="00DC2020" w:rsidP="00620AF3">
      <w:pPr>
        <w:autoSpaceDE w:val="0"/>
        <w:autoSpaceDN w:val="0"/>
        <w:adjustRightInd w:val="0"/>
        <w:jc w:val="both"/>
        <w:rPr>
          <w:bCs/>
        </w:rPr>
      </w:pPr>
      <w:r w:rsidRPr="00E55962">
        <w:rPr>
          <w:bCs/>
        </w:rPr>
        <w:t xml:space="preserve">V současné době se na stavebním pozemku </w:t>
      </w:r>
      <w:r w:rsidR="00D438DC">
        <w:rPr>
          <w:bCs/>
        </w:rPr>
        <w:t>zatravněná plocha</w:t>
      </w:r>
      <w:r w:rsidR="00205455" w:rsidRPr="00E55962">
        <w:rPr>
          <w:bCs/>
        </w:rPr>
        <w:t>.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  <w:r w:rsidRPr="00E55962">
        <w:rPr>
          <w:bCs/>
        </w:rPr>
        <w:t>Je navržen</w:t>
      </w:r>
      <w:r w:rsidR="00E25D50">
        <w:rPr>
          <w:bCs/>
        </w:rPr>
        <w:t>a</w:t>
      </w:r>
      <w:r w:rsidRPr="00E55962">
        <w:rPr>
          <w:bCs/>
        </w:rPr>
        <w:t xml:space="preserve"> </w:t>
      </w:r>
      <w:r w:rsidR="008A70A8" w:rsidRPr="00E55962">
        <w:rPr>
          <w:bCs/>
        </w:rPr>
        <w:t>hrací ploch</w:t>
      </w:r>
      <w:r w:rsidR="00D438DC">
        <w:rPr>
          <w:bCs/>
        </w:rPr>
        <w:t>a</w:t>
      </w:r>
      <w:r w:rsidR="008A70A8" w:rsidRPr="00E55962">
        <w:rPr>
          <w:bCs/>
        </w:rPr>
        <w:t>.</w:t>
      </w:r>
      <w:r w:rsidRPr="00650E02">
        <w:rPr>
          <w:bCs/>
          <w:highlight w:val="yellow"/>
        </w:rPr>
        <w:t xml:space="preserve"> 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:rsidR="00205455" w:rsidRPr="00650E02" w:rsidRDefault="005C3D43" w:rsidP="00205455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5C3D43">
        <w:rPr>
          <w:bCs/>
        </w:rPr>
        <w:t>SO 140</w:t>
      </w:r>
      <w:r w:rsidR="00205455" w:rsidRPr="005C3D43">
        <w:rPr>
          <w:bCs/>
        </w:rPr>
        <w:t xml:space="preserve"> – </w:t>
      </w:r>
      <w:r w:rsidR="00D438DC">
        <w:rPr>
          <w:bCs/>
        </w:rPr>
        <w:t>Hrací</w:t>
      </w:r>
      <w:r w:rsidRPr="005C3D43">
        <w:rPr>
          <w:bCs/>
        </w:rPr>
        <w:t xml:space="preserve"> plocha</w:t>
      </w:r>
      <w:r>
        <w:rPr>
          <w:bCs/>
          <w:highlight w:val="yellow"/>
        </w:rPr>
        <w:t xml:space="preserve">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Délka</w:t>
      </w:r>
      <w:r w:rsidRPr="00E55962">
        <w:tab/>
      </w:r>
      <w:r w:rsidRPr="00E55962">
        <w:tab/>
      </w:r>
      <w:r w:rsidRPr="00E55962">
        <w:tab/>
        <w:t xml:space="preserve">        </w:t>
      </w:r>
      <w:r w:rsidRPr="00E55962">
        <w:tab/>
      </w:r>
      <w:r w:rsidR="00D438DC">
        <w:t>10</w:t>
      </w:r>
      <w:r w:rsidRPr="00E55962">
        <w:t xml:space="preserve"> m.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Šířka</w:t>
      </w:r>
      <w:r w:rsidRPr="00E55962">
        <w:tab/>
      </w:r>
      <w:r w:rsidRPr="00E55962">
        <w:tab/>
      </w:r>
      <w:r w:rsidRPr="00E55962">
        <w:tab/>
        <w:t xml:space="preserve">     </w:t>
      </w:r>
      <w:r w:rsidRPr="00E55962">
        <w:tab/>
      </w:r>
      <w:r w:rsidR="00E51D3D">
        <w:t>6</w:t>
      </w:r>
      <w:r w:rsidRPr="00E55962">
        <w:t xml:space="preserve"> m; 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t>Příčný sklon</w:t>
      </w:r>
      <w:r w:rsidRPr="00E55962">
        <w:tab/>
      </w:r>
      <w:r w:rsidRPr="00E55962">
        <w:tab/>
      </w:r>
      <w:r w:rsidRPr="00E55962">
        <w:tab/>
      </w:r>
      <w:r w:rsidR="00E51D3D">
        <w:t>1,</w:t>
      </w:r>
      <w:r w:rsidR="00E55962" w:rsidRPr="00E55962">
        <w:t>0</w:t>
      </w:r>
      <w:r w:rsidRPr="00E55962">
        <w:t xml:space="preserve"> %.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t xml:space="preserve">Charakter území </w:t>
      </w:r>
      <w:r w:rsidRPr="00E55962">
        <w:tab/>
      </w:r>
      <w:r w:rsidRPr="00E55962">
        <w:tab/>
        <w:t xml:space="preserve">rovinaté. </w:t>
      </w:r>
    </w:p>
    <w:p w:rsidR="00620AF3" w:rsidRPr="00E55962" w:rsidRDefault="00620AF3" w:rsidP="00620AF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F4306" w:rsidRPr="00E55962" w:rsidRDefault="007F4306" w:rsidP="007F4306">
      <w:pPr>
        <w:pStyle w:val="Odstavecseseznamem"/>
        <w:ind w:left="0"/>
        <w:jc w:val="both"/>
        <w:outlineLvl w:val="0"/>
      </w:pPr>
      <w:r w:rsidRPr="00E55962">
        <w:t xml:space="preserve">Navržená konstrukce </w:t>
      </w:r>
      <w:r w:rsidR="00E55962" w:rsidRPr="00E55962">
        <w:t>hrací plochy</w:t>
      </w:r>
      <w:r w:rsidRPr="00E55962">
        <w:t xml:space="preserve"> je:</w:t>
      </w:r>
    </w:p>
    <w:p w:rsidR="007F4306" w:rsidRPr="00E55962" w:rsidRDefault="007F4306" w:rsidP="007F4306">
      <w:pPr>
        <w:autoSpaceDE w:val="0"/>
        <w:autoSpaceDN w:val="0"/>
        <w:adjustRightInd w:val="0"/>
        <w:jc w:val="both"/>
      </w:pPr>
    </w:p>
    <w:p w:rsidR="00575CDA" w:rsidRPr="00E55962" w:rsidRDefault="00D438DC" w:rsidP="00575CDA">
      <w:pPr>
        <w:pStyle w:val="Odstavecseseznamem"/>
        <w:autoSpaceDE w:val="0"/>
        <w:autoSpaceDN w:val="0"/>
        <w:adjustRightInd w:val="0"/>
        <w:ind w:left="0"/>
        <w:jc w:val="both"/>
      </w:pPr>
      <w:r>
        <w:t xml:space="preserve">Vrchní vrstva EPDM </w:t>
      </w:r>
      <w:r w:rsidR="00575CDA" w:rsidRPr="00E55962">
        <w:t xml:space="preserve"> </w:t>
      </w:r>
      <w:r w:rsidR="00575CDA" w:rsidRPr="00E55962">
        <w:tab/>
      </w:r>
      <w:r w:rsidR="00575CDA" w:rsidRPr="00E55962">
        <w:tab/>
      </w:r>
      <w:r>
        <w:tab/>
      </w:r>
      <w:r w:rsidR="00575CDA" w:rsidRPr="00E55962">
        <w:tab/>
      </w:r>
      <w:r w:rsidR="00575CDA" w:rsidRPr="00E55962">
        <w:tab/>
      </w:r>
      <w:r w:rsidR="00575CDA" w:rsidRPr="00E55962">
        <w:tab/>
      </w:r>
      <w:r w:rsidR="00575CDA" w:rsidRPr="00E55962">
        <w:tab/>
      </w:r>
      <w:r>
        <w:t>1</w:t>
      </w:r>
      <w:r w:rsidR="00575CDA" w:rsidRPr="00E55962">
        <w:t>0   mm</w:t>
      </w:r>
    </w:p>
    <w:p w:rsidR="00575CDA" w:rsidRPr="00E55962" w:rsidRDefault="00D438DC" w:rsidP="00575CDA">
      <w:pPr>
        <w:pStyle w:val="Odstavecseseznamem"/>
        <w:autoSpaceDE w:val="0"/>
        <w:autoSpaceDN w:val="0"/>
        <w:adjustRightInd w:val="0"/>
        <w:ind w:left="0"/>
        <w:jc w:val="both"/>
      </w:pPr>
      <w:r>
        <w:t>Základní vrstva SBR</w:t>
      </w:r>
      <w:r>
        <w:tab/>
      </w:r>
      <w:r w:rsidR="00575CDA" w:rsidRPr="00E55962">
        <w:t xml:space="preserve"> </w:t>
      </w:r>
      <w:r w:rsidR="00575CDA" w:rsidRPr="00E55962">
        <w:tab/>
      </w:r>
      <w:r w:rsidR="00575CDA" w:rsidRPr="00E55962">
        <w:tab/>
      </w:r>
      <w:r w:rsidR="00575CDA">
        <w:tab/>
      </w:r>
      <w:r>
        <w:tab/>
      </w:r>
      <w:r w:rsidR="00575CDA" w:rsidRPr="00E55962">
        <w:tab/>
      </w:r>
      <w:r w:rsidR="00575CDA" w:rsidRPr="00E55962">
        <w:tab/>
      </w:r>
      <w:r w:rsidR="00575CDA" w:rsidRPr="00E55962">
        <w:tab/>
      </w:r>
      <w:r>
        <w:t>25</w:t>
      </w:r>
      <w:r w:rsidR="00575CDA" w:rsidRPr="00E55962">
        <w:t xml:space="preserve">   mm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Štěrkodrť (0/</w:t>
      </w:r>
      <w:r w:rsidR="00D438DC">
        <w:t>4</w:t>
      </w:r>
      <w:r w:rsidRPr="00E55962">
        <w:t>)</w:t>
      </w:r>
      <w:r w:rsidRPr="00E55962">
        <w:tab/>
        <w:t xml:space="preserve"> </w:t>
      </w:r>
      <w:r w:rsidRPr="00E55962">
        <w:tab/>
      </w:r>
      <w:r w:rsidRPr="00E55962">
        <w:tab/>
      </w:r>
      <w:r w:rsidRPr="00E55962">
        <w:tab/>
        <w:t>ŠD</w:t>
      </w:r>
      <w:r w:rsidRPr="00E55962">
        <w:tab/>
      </w:r>
      <w:r w:rsidRPr="00E55962">
        <w:tab/>
      </w:r>
      <w:r w:rsidRPr="00E55962">
        <w:tab/>
      </w:r>
      <w:r w:rsidR="00E55962" w:rsidRPr="00E55962">
        <w:tab/>
      </w:r>
      <w:r w:rsidR="00D438DC">
        <w:t>30</w:t>
      </w:r>
      <w:r w:rsidRPr="00E55962">
        <w:t xml:space="preserve"> </w:t>
      </w:r>
      <w:r w:rsidR="00D438DC">
        <w:t xml:space="preserve">  </w:t>
      </w:r>
      <w:r w:rsidRPr="00E55962">
        <w:t>mm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u w:val="single"/>
        </w:rPr>
      </w:pPr>
      <w:r w:rsidRPr="00E55962">
        <w:rPr>
          <w:u w:val="single"/>
        </w:rPr>
        <w:t>Štěrkodrť (0/</w:t>
      </w:r>
      <w:r w:rsidR="00D438DC">
        <w:rPr>
          <w:u w:val="single"/>
        </w:rPr>
        <w:t>32</w:t>
      </w:r>
      <w:r w:rsidRPr="00E55962">
        <w:rPr>
          <w:u w:val="single"/>
        </w:rPr>
        <w:t>)</w:t>
      </w:r>
      <w:r w:rsidRPr="00E55962">
        <w:rPr>
          <w:u w:val="single"/>
        </w:rPr>
        <w:tab/>
        <w:t xml:space="preserve"> 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  <w:t>ŠD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="00E55962" w:rsidRPr="00E55962">
        <w:rPr>
          <w:u w:val="single"/>
        </w:rPr>
        <w:tab/>
      </w:r>
      <w:r w:rsidR="00D438DC">
        <w:rPr>
          <w:u w:val="single"/>
        </w:rPr>
        <w:t>20</w:t>
      </w:r>
      <w:r w:rsidRPr="00E55962">
        <w:rPr>
          <w:u w:val="single"/>
        </w:rPr>
        <w:t>0 mm</w:t>
      </w:r>
    </w:p>
    <w:p w:rsidR="00205455" w:rsidRPr="00E55962" w:rsidRDefault="00205455" w:rsidP="00205455">
      <w:pPr>
        <w:pStyle w:val="Odstavecseseznamem"/>
        <w:ind w:left="0"/>
        <w:jc w:val="both"/>
        <w:outlineLvl w:val="0"/>
      </w:pPr>
      <w:r w:rsidRPr="00E55962">
        <w:t xml:space="preserve">celkem </w:t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  <w:t>min.</w:t>
      </w:r>
      <w:r w:rsidRPr="00E55962">
        <w:tab/>
      </w:r>
      <w:r w:rsidR="0028687A">
        <w:t>2</w:t>
      </w:r>
      <w:r w:rsidR="00D438DC">
        <w:t xml:space="preserve">65 </w:t>
      </w:r>
      <w:r w:rsidRPr="00E55962">
        <w:t>mm</w:t>
      </w:r>
    </w:p>
    <w:p w:rsidR="00205455" w:rsidRPr="00E55962" w:rsidRDefault="00205455" w:rsidP="00205455">
      <w:pPr>
        <w:outlineLvl w:val="0"/>
      </w:pPr>
    </w:p>
    <w:p w:rsidR="00DC2020" w:rsidRDefault="00DC2020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  <w:r w:rsidR="00205455">
        <w:rPr>
          <w:szCs w:val="22"/>
        </w:rPr>
        <w:t xml:space="preserve"> </w:t>
      </w:r>
      <w:r w:rsidR="008A70A8">
        <w:rPr>
          <w:szCs w:val="22"/>
        </w:rPr>
        <w:t xml:space="preserve">Sportovní plocha je přístupná vstupní brankou.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 xml:space="preserve">Provoz </w:t>
      </w:r>
      <w:r w:rsidR="00650E02">
        <w:rPr>
          <w:szCs w:val="22"/>
        </w:rPr>
        <w:t>hřiště</w:t>
      </w:r>
      <w:r w:rsidRPr="00E72520">
        <w:rPr>
          <w:szCs w:val="22"/>
        </w:rPr>
        <w:t xml:space="preserve">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 xml:space="preserve">Připojení na </w:t>
      </w:r>
      <w:r w:rsidR="00650E02">
        <w:rPr>
          <w:b/>
          <w:sz w:val="36"/>
        </w:rPr>
        <w:t>technickou</w:t>
      </w:r>
      <w:r>
        <w:rPr>
          <w:b/>
          <w:sz w:val="36"/>
        </w:rPr>
        <w:t xml:space="preserve">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Pr="00E72520" w:rsidRDefault="00F842F9" w:rsidP="000B3388">
      <w:pPr>
        <w:rPr>
          <w:b/>
          <w:i/>
          <w:sz w:val="28"/>
          <w:szCs w:val="36"/>
        </w:rPr>
      </w:pPr>
      <w:r>
        <w:rPr>
          <w:szCs w:val="22"/>
        </w:rPr>
        <w:t>Hrací plocha</w:t>
      </w:r>
      <w:r w:rsidR="00E72520" w:rsidRPr="00E72520">
        <w:rPr>
          <w:szCs w:val="22"/>
        </w:rPr>
        <w:t xml:space="preserve"> nevyžaduje napojení na technickou infrastrukturu</w:t>
      </w:r>
      <w:r w:rsidR="0025153C">
        <w:rPr>
          <w:szCs w:val="22"/>
        </w:rPr>
        <w:t xml:space="preserve">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</w:t>
      </w:r>
      <w:r w:rsidR="00F842F9">
        <w:rPr>
          <w:szCs w:val="22"/>
        </w:rPr>
        <w:t xml:space="preserve">hrací </w:t>
      </w:r>
      <w:r w:rsidR="00444636">
        <w:rPr>
          <w:szCs w:val="22"/>
        </w:rPr>
        <w:t>plochy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0B3388"/>
    <w:p w:rsidR="00E72520" w:rsidRPr="00444636" w:rsidRDefault="00E72520" w:rsidP="00E72520">
      <w:pPr>
        <w:rPr>
          <w:b/>
          <w:sz w:val="36"/>
        </w:rPr>
      </w:pPr>
      <w:r w:rsidRPr="00444636">
        <w:rPr>
          <w:b/>
          <w:sz w:val="36"/>
        </w:rPr>
        <w:t xml:space="preserve">B.4  </w:t>
      </w:r>
      <w:r w:rsidR="00906CA7" w:rsidRPr="00444636">
        <w:rPr>
          <w:b/>
          <w:sz w:val="36"/>
        </w:rPr>
        <w:t>Dopravní řešení</w:t>
      </w:r>
    </w:p>
    <w:p w:rsidR="00E72520" w:rsidRPr="00444636" w:rsidRDefault="00E72520" w:rsidP="00E72520">
      <w:pPr>
        <w:rPr>
          <w:b/>
          <w:sz w:val="36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B.4.a  Popis dopravního řešení</w:t>
      </w:r>
    </w:p>
    <w:p w:rsidR="00E72520" w:rsidRPr="00650E02" w:rsidRDefault="00F842F9" w:rsidP="00E72520">
      <w:pPr>
        <w:rPr>
          <w:b/>
          <w:i/>
          <w:sz w:val="28"/>
          <w:szCs w:val="36"/>
          <w:highlight w:val="yellow"/>
        </w:rPr>
      </w:pPr>
      <w:r>
        <w:rPr>
          <w:szCs w:val="22"/>
        </w:rPr>
        <w:lastRenderedPageBreak/>
        <w:t xml:space="preserve">Přístup  k ploše </w:t>
      </w:r>
      <w:r w:rsidR="00444636" w:rsidRPr="00444636">
        <w:rPr>
          <w:szCs w:val="22"/>
        </w:rPr>
        <w:t xml:space="preserve">je zajištěn po </w:t>
      </w:r>
      <w:r>
        <w:rPr>
          <w:szCs w:val="22"/>
        </w:rPr>
        <w:t xml:space="preserve">pěší areálové </w:t>
      </w:r>
      <w:r w:rsidR="00E25D50">
        <w:rPr>
          <w:szCs w:val="22"/>
        </w:rPr>
        <w:t>komunikaci, která</w:t>
      </w:r>
      <w:r w:rsidR="00444636" w:rsidRPr="00444636">
        <w:rPr>
          <w:szCs w:val="22"/>
        </w:rPr>
        <w:t xml:space="preserve"> probíhá kolem hřiště.</w:t>
      </w:r>
      <w:r w:rsidR="00284F3A" w:rsidRPr="00650E02">
        <w:rPr>
          <w:szCs w:val="22"/>
          <w:highlight w:val="yellow"/>
        </w:rPr>
        <w:t xml:space="preserve"> </w:t>
      </w:r>
      <w:r w:rsidR="00E72520" w:rsidRPr="00650E02">
        <w:rPr>
          <w:szCs w:val="22"/>
          <w:highlight w:val="yellow"/>
        </w:rPr>
        <w:t xml:space="preserve">   </w:t>
      </w:r>
    </w:p>
    <w:p w:rsidR="00E72520" w:rsidRPr="00650E02" w:rsidRDefault="00E72520" w:rsidP="00E72520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B.4.b  Napojení území na stávající dopravní infrastrukturu</w:t>
      </w:r>
    </w:p>
    <w:p w:rsidR="00E72520" w:rsidRPr="00650E02" w:rsidRDefault="00F842F9" w:rsidP="000B3388">
      <w:pPr>
        <w:rPr>
          <w:highlight w:val="yellow"/>
        </w:rPr>
      </w:pPr>
      <w:r>
        <w:rPr>
          <w:szCs w:val="22"/>
        </w:rPr>
        <w:t>Areál školky je přístupný z místní komunikace</w:t>
      </w:r>
      <w:r w:rsidR="00205455" w:rsidRPr="00444636">
        <w:rPr>
          <w:szCs w:val="22"/>
        </w:rPr>
        <w:t>.</w:t>
      </w:r>
    </w:p>
    <w:p w:rsidR="002A1459" w:rsidRPr="00650E02" w:rsidRDefault="002A1459" w:rsidP="000B3388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B.4.c  Doprava v klidu </w:t>
      </w:r>
    </w:p>
    <w:p w:rsidR="00E72520" w:rsidRPr="00650E02" w:rsidRDefault="00444636" w:rsidP="00E72520">
      <w:pPr>
        <w:rPr>
          <w:b/>
          <w:i/>
          <w:sz w:val="28"/>
          <w:szCs w:val="36"/>
          <w:highlight w:val="yellow"/>
        </w:rPr>
      </w:pPr>
      <w:r w:rsidRPr="00444636">
        <w:rPr>
          <w:szCs w:val="22"/>
        </w:rPr>
        <w:t>Není navrženo</w:t>
      </w:r>
      <w:r w:rsidR="00E72520" w:rsidRPr="00444636">
        <w:rPr>
          <w:szCs w:val="22"/>
        </w:rPr>
        <w:t>.</w:t>
      </w:r>
    </w:p>
    <w:p w:rsidR="00E72520" w:rsidRPr="00650E02" w:rsidRDefault="00E72520" w:rsidP="000B3388">
      <w:pPr>
        <w:rPr>
          <w:highlight w:val="yellow"/>
        </w:rPr>
      </w:pPr>
    </w:p>
    <w:p w:rsidR="00284F3A" w:rsidRPr="00444636" w:rsidRDefault="00284F3A" w:rsidP="00284F3A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B.4.d Pěší a cyklistické stezky </w:t>
      </w:r>
    </w:p>
    <w:p w:rsidR="00284F3A" w:rsidRDefault="00284F3A" w:rsidP="00284F3A">
      <w:r w:rsidRPr="00444636"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 w:rsidR="00C7253C">
        <w:t xml:space="preserve"> </w:t>
      </w:r>
      <w:r>
        <w:t>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>rezervace, národní přírodní památky, 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8C25EB" w:rsidP="008C25EB">
      <w:pPr>
        <w:rPr>
          <w:szCs w:val="22"/>
        </w:rPr>
      </w:pPr>
      <w:r w:rsidRPr="00E72520">
        <w:t>Netýká se navrhované stavby</w:t>
      </w:r>
      <w:r w:rsidR="00444636">
        <w:rPr>
          <w:szCs w:val="22"/>
        </w:rPr>
        <w:t>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800AE7" w:rsidRPr="00E72520" w:rsidRDefault="00E72520" w:rsidP="00800AE7">
      <w:pPr>
        <w:autoSpaceDE w:val="0"/>
        <w:autoSpaceDN w:val="0"/>
        <w:adjustRightInd w:val="0"/>
      </w:pPr>
      <w:r w:rsidRPr="00E72520">
        <w:t xml:space="preserve">Okolí staveniště není třeba speciálně chránit. 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>Staveniště bude označeno</w:t>
      </w:r>
      <w:r w:rsidR="00800AE7">
        <w:t xml:space="preserve"> </w:t>
      </w: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E72520" w:rsidRPr="00E72520" w:rsidRDefault="000A1E02" w:rsidP="00E72520">
      <w:pPr>
        <w:autoSpaceDE w:val="0"/>
        <w:autoSpaceDN w:val="0"/>
        <w:adjustRightInd w:val="0"/>
      </w:pPr>
      <w:r>
        <w:t>B</w:t>
      </w:r>
      <w:r w:rsidR="00E72520">
        <w:t xml:space="preserve">ude proveden odkop zeminy pod navrženou komunikací na úroveň zemní pláně v objemu cca </w:t>
      </w:r>
      <w:r w:rsidR="008C25EB">
        <w:t xml:space="preserve">23,1 </w:t>
      </w:r>
      <w:r w:rsidR="00E72520" w:rsidRPr="00444636">
        <w:t>m</w:t>
      </w:r>
      <w:r w:rsidR="00E72520" w:rsidRPr="00444636">
        <w:rPr>
          <w:vertAlign w:val="superscript"/>
        </w:rPr>
        <w:t>3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Default="000A1E02" w:rsidP="009E4DF4">
      <w:pPr>
        <w:autoSpaceDE w:val="0"/>
        <w:autoSpaceDN w:val="0"/>
        <w:adjustRightInd w:val="0"/>
        <w:rPr>
          <w:vertAlign w:val="superscript"/>
        </w:rPr>
      </w:pPr>
      <w:r>
        <w:t xml:space="preserve">Bude proveden odkop zeminy pod navrženou </w:t>
      </w:r>
      <w:r w:rsidR="0016792A">
        <w:t>plochou</w:t>
      </w:r>
      <w:r>
        <w:t xml:space="preserve"> na úroveň zemní pláně v objemu cca </w:t>
      </w:r>
      <w:r w:rsidR="001B16FF">
        <w:t>2</w:t>
      </w:r>
      <w:r w:rsidR="008C25EB">
        <w:t>3,1</w:t>
      </w:r>
      <w:r w:rsidR="00575CDA">
        <w:t>m</w:t>
      </w:r>
      <w:r w:rsidR="009E4DF4" w:rsidRPr="0016792A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650E02" w:rsidP="003B07E7">
      <w:pPr>
        <w:spacing w:line="360" w:lineRule="auto"/>
        <w:rPr>
          <w:sz w:val="26"/>
          <w:szCs w:val="26"/>
        </w:rPr>
      </w:pPr>
      <w:r>
        <w:t>Ve  Znojmě</w:t>
      </w:r>
      <w:r w:rsidR="003B07E7" w:rsidRPr="00ED34EC">
        <w:t xml:space="preserve">, </w:t>
      </w:r>
      <w:r w:rsidR="008C25EB">
        <w:t xml:space="preserve">Květen </w:t>
      </w:r>
      <w:r w:rsidR="003B07E7" w:rsidRPr="00ED34EC">
        <w:t>20</w:t>
      </w:r>
      <w:r w:rsidR="00575CDA">
        <w:t>2</w:t>
      </w:r>
      <w:r w:rsidR="008C25EB">
        <w:t>3</w:t>
      </w:r>
      <w:r w:rsidR="003B07E7">
        <w:tab/>
      </w:r>
      <w:r w:rsidR="003B07E7">
        <w:tab/>
      </w:r>
      <w:r w:rsidR="003B07E7">
        <w:tab/>
      </w:r>
      <w:r w:rsidR="003B07E7">
        <w:tab/>
      </w:r>
      <w:r w:rsidR="003B07E7"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76C" w:rsidRDefault="00FB076C">
      <w:r>
        <w:separator/>
      </w:r>
    </w:p>
  </w:endnote>
  <w:endnote w:type="continuationSeparator" w:id="1">
    <w:p w:rsidR="00FB076C" w:rsidRDefault="00FB0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76C" w:rsidRDefault="00FB076C">
      <w:r>
        <w:separator/>
      </w:r>
    </w:p>
  </w:footnote>
  <w:footnote w:type="continuationSeparator" w:id="1">
    <w:p w:rsidR="00FB076C" w:rsidRDefault="00FB0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B56" w:rsidRDefault="00994290" w:rsidP="00506B56">
    <w:pPr>
      <w:rPr>
        <w:sz w:val="22"/>
        <w:szCs w:val="36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506B56" w:rsidRPr="00C92BDE">
      <w:rPr>
        <w:sz w:val="22"/>
        <w:szCs w:val="36"/>
      </w:rPr>
      <w:t>HERNÍ PLOCHA V MŠ NÁM. ARMÁDY  - ZNOJMO</w:t>
    </w:r>
  </w:p>
  <w:p w:rsidR="00994290" w:rsidRPr="00A86F73" w:rsidRDefault="00994290" w:rsidP="00506B56">
    <w:pPr>
      <w:pStyle w:val="Zhlav"/>
      <w:tabs>
        <w:tab w:val="left" w:pos="4253"/>
        <w:tab w:val="left" w:pos="4536"/>
      </w:tabs>
      <w:ind w:left="4253" w:hanging="4253"/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  <w:t xml:space="preserve">  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4E250E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4E250E" w:rsidRPr="00A86F73">
      <w:rPr>
        <w:rStyle w:val="slostrnky"/>
        <w:sz w:val="20"/>
        <w:szCs w:val="20"/>
        <w:u w:val="single"/>
      </w:rPr>
      <w:fldChar w:fldCharType="separate"/>
    </w:r>
    <w:r w:rsidR="004B2170">
      <w:rPr>
        <w:rStyle w:val="slostrnky"/>
        <w:noProof/>
        <w:sz w:val="20"/>
        <w:szCs w:val="20"/>
        <w:u w:val="single"/>
      </w:rPr>
      <w:t>2</w:t>
    </w:r>
    <w:r w:rsidR="004E250E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5126A"/>
    <w:rsid w:val="00051880"/>
    <w:rsid w:val="00051DE6"/>
    <w:rsid w:val="00075486"/>
    <w:rsid w:val="000A1E02"/>
    <w:rsid w:val="000B3388"/>
    <w:rsid w:val="000D0EB4"/>
    <w:rsid w:val="000E144B"/>
    <w:rsid w:val="000F153D"/>
    <w:rsid w:val="000F6C92"/>
    <w:rsid w:val="00101A08"/>
    <w:rsid w:val="00113620"/>
    <w:rsid w:val="00116A54"/>
    <w:rsid w:val="00126921"/>
    <w:rsid w:val="00127836"/>
    <w:rsid w:val="00146DF6"/>
    <w:rsid w:val="0016792A"/>
    <w:rsid w:val="00167EBB"/>
    <w:rsid w:val="0018146A"/>
    <w:rsid w:val="00185F38"/>
    <w:rsid w:val="00186718"/>
    <w:rsid w:val="001B16FF"/>
    <w:rsid w:val="001B3C59"/>
    <w:rsid w:val="001C6423"/>
    <w:rsid w:val="001C6A9C"/>
    <w:rsid w:val="001D7040"/>
    <w:rsid w:val="001E3885"/>
    <w:rsid w:val="002010BF"/>
    <w:rsid w:val="00205455"/>
    <w:rsid w:val="002077E0"/>
    <w:rsid w:val="00214709"/>
    <w:rsid w:val="002152CD"/>
    <w:rsid w:val="0022015E"/>
    <w:rsid w:val="002255C8"/>
    <w:rsid w:val="00230DAE"/>
    <w:rsid w:val="00232F3B"/>
    <w:rsid w:val="00247AA5"/>
    <w:rsid w:val="0025153C"/>
    <w:rsid w:val="0025205E"/>
    <w:rsid w:val="00271F98"/>
    <w:rsid w:val="002765C0"/>
    <w:rsid w:val="00277BA8"/>
    <w:rsid w:val="00283485"/>
    <w:rsid w:val="00283FC3"/>
    <w:rsid w:val="00284F3A"/>
    <w:rsid w:val="0028687A"/>
    <w:rsid w:val="002A1459"/>
    <w:rsid w:val="002B2509"/>
    <w:rsid w:val="002C274D"/>
    <w:rsid w:val="002C39D3"/>
    <w:rsid w:val="002C4E14"/>
    <w:rsid w:val="002D1639"/>
    <w:rsid w:val="002E5797"/>
    <w:rsid w:val="002E5F7D"/>
    <w:rsid w:val="00301EFA"/>
    <w:rsid w:val="00305D98"/>
    <w:rsid w:val="0030615E"/>
    <w:rsid w:val="003119F8"/>
    <w:rsid w:val="00320DD6"/>
    <w:rsid w:val="00332172"/>
    <w:rsid w:val="00343ADE"/>
    <w:rsid w:val="003479C2"/>
    <w:rsid w:val="00361956"/>
    <w:rsid w:val="0037626E"/>
    <w:rsid w:val="0038056E"/>
    <w:rsid w:val="003836AC"/>
    <w:rsid w:val="003919FB"/>
    <w:rsid w:val="00392523"/>
    <w:rsid w:val="0039386B"/>
    <w:rsid w:val="003B07E7"/>
    <w:rsid w:val="003B0FC7"/>
    <w:rsid w:val="003B2B6D"/>
    <w:rsid w:val="003B349C"/>
    <w:rsid w:val="003E498E"/>
    <w:rsid w:val="003F4E91"/>
    <w:rsid w:val="00407155"/>
    <w:rsid w:val="00420971"/>
    <w:rsid w:val="004421B5"/>
    <w:rsid w:val="00444636"/>
    <w:rsid w:val="00480DF3"/>
    <w:rsid w:val="0048404E"/>
    <w:rsid w:val="004A0852"/>
    <w:rsid w:val="004A0F6D"/>
    <w:rsid w:val="004B1034"/>
    <w:rsid w:val="004B2170"/>
    <w:rsid w:val="004B50FE"/>
    <w:rsid w:val="004D0C2A"/>
    <w:rsid w:val="004D1329"/>
    <w:rsid w:val="004D5B8B"/>
    <w:rsid w:val="004E250E"/>
    <w:rsid w:val="00506AD5"/>
    <w:rsid w:val="00506B56"/>
    <w:rsid w:val="00541176"/>
    <w:rsid w:val="00541BD7"/>
    <w:rsid w:val="00575CDA"/>
    <w:rsid w:val="005779D0"/>
    <w:rsid w:val="00585911"/>
    <w:rsid w:val="005902DB"/>
    <w:rsid w:val="00591D01"/>
    <w:rsid w:val="005B2ABB"/>
    <w:rsid w:val="005B3068"/>
    <w:rsid w:val="005B45F0"/>
    <w:rsid w:val="005C3D43"/>
    <w:rsid w:val="005C6DAD"/>
    <w:rsid w:val="005D73CD"/>
    <w:rsid w:val="005E029D"/>
    <w:rsid w:val="005F3FB3"/>
    <w:rsid w:val="005F5D1A"/>
    <w:rsid w:val="00620AF3"/>
    <w:rsid w:val="00650E02"/>
    <w:rsid w:val="00667E8E"/>
    <w:rsid w:val="006756B6"/>
    <w:rsid w:val="00680F59"/>
    <w:rsid w:val="00691119"/>
    <w:rsid w:val="006A2667"/>
    <w:rsid w:val="006A2F25"/>
    <w:rsid w:val="006A5E81"/>
    <w:rsid w:val="006A61A4"/>
    <w:rsid w:val="006B5B2E"/>
    <w:rsid w:val="006C0E3A"/>
    <w:rsid w:val="006C6FF0"/>
    <w:rsid w:val="006E6322"/>
    <w:rsid w:val="006F1575"/>
    <w:rsid w:val="006F5607"/>
    <w:rsid w:val="00711DBA"/>
    <w:rsid w:val="007149F8"/>
    <w:rsid w:val="00714B91"/>
    <w:rsid w:val="00721934"/>
    <w:rsid w:val="00721A46"/>
    <w:rsid w:val="00722B9C"/>
    <w:rsid w:val="00737AF4"/>
    <w:rsid w:val="00766247"/>
    <w:rsid w:val="00780963"/>
    <w:rsid w:val="00790763"/>
    <w:rsid w:val="00796618"/>
    <w:rsid w:val="007A5550"/>
    <w:rsid w:val="007B03D4"/>
    <w:rsid w:val="007C2CBA"/>
    <w:rsid w:val="007C7E12"/>
    <w:rsid w:val="007D481A"/>
    <w:rsid w:val="007D6025"/>
    <w:rsid w:val="007E162B"/>
    <w:rsid w:val="007E1F7D"/>
    <w:rsid w:val="007E4B4A"/>
    <w:rsid w:val="007F13ED"/>
    <w:rsid w:val="007F4306"/>
    <w:rsid w:val="00800AE7"/>
    <w:rsid w:val="00804496"/>
    <w:rsid w:val="0081164B"/>
    <w:rsid w:val="0082381E"/>
    <w:rsid w:val="00834D2F"/>
    <w:rsid w:val="00834ED8"/>
    <w:rsid w:val="00842FD7"/>
    <w:rsid w:val="00852A77"/>
    <w:rsid w:val="008625B7"/>
    <w:rsid w:val="00870414"/>
    <w:rsid w:val="00874F37"/>
    <w:rsid w:val="00891C81"/>
    <w:rsid w:val="00895130"/>
    <w:rsid w:val="00897C88"/>
    <w:rsid w:val="008A70A8"/>
    <w:rsid w:val="008B7FC5"/>
    <w:rsid w:val="008C25EB"/>
    <w:rsid w:val="008D0A38"/>
    <w:rsid w:val="008D76BA"/>
    <w:rsid w:val="008E3F39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8373F"/>
    <w:rsid w:val="009916AB"/>
    <w:rsid w:val="00994290"/>
    <w:rsid w:val="00997884"/>
    <w:rsid w:val="00997B5A"/>
    <w:rsid w:val="009A5A1E"/>
    <w:rsid w:val="009C08D0"/>
    <w:rsid w:val="009D0F48"/>
    <w:rsid w:val="009D5029"/>
    <w:rsid w:val="009E4DF4"/>
    <w:rsid w:val="00A114A1"/>
    <w:rsid w:val="00A14EDB"/>
    <w:rsid w:val="00A24674"/>
    <w:rsid w:val="00A26A1C"/>
    <w:rsid w:val="00A30F4E"/>
    <w:rsid w:val="00A423D5"/>
    <w:rsid w:val="00A529D9"/>
    <w:rsid w:val="00A537B1"/>
    <w:rsid w:val="00A66119"/>
    <w:rsid w:val="00A775D8"/>
    <w:rsid w:val="00A86F73"/>
    <w:rsid w:val="00A90A03"/>
    <w:rsid w:val="00AA35C0"/>
    <w:rsid w:val="00AA3AA9"/>
    <w:rsid w:val="00AB4031"/>
    <w:rsid w:val="00AC2638"/>
    <w:rsid w:val="00AD6F68"/>
    <w:rsid w:val="00B105C9"/>
    <w:rsid w:val="00B325FA"/>
    <w:rsid w:val="00B408E5"/>
    <w:rsid w:val="00B41D68"/>
    <w:rsid w:val="00B527D2"/>
    <w:rsid w:val="00B55B9C"/>
    <w:rsid w:val="00B82540"/>
    <w:rsid w:val="00B83E6E"/>
    <w:rsid w:val="00B87B6B"/>
    <w:rsid w:val="00BB046A"/>
    <w:rsid w:val="00BC651F"/>
    <w:rsid w:val="00BC726A"/>
    <w:rsid w:val="00BD0B03"/>
    <w:rsid w:val="00C11E49"/>
    <w:rsid w:val="00C42235"/>
    <w:rsid w:val="00C424D9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16B7F"/>
    <w:rsid w:val="00D20F28"/>
    <w:rsid w:val="00D224FF"/>
    <w:rsid w:val="00D2325F"/>
    <w:rsid w:val="00D438DC"/>
    <w:rsid w:val="00D46A45"/>
    <w:rsid w:val="00D46C77"/>
    <w:rsid w:val="00D47086"/>
    <w:rsid w:val="00D502D7"/>
    <w:rsid w:val="00D63D70"/>
    <w:rsid w:val="00D72A0C"/>
    <w:rsid w:val="00D74FA9"/>
    <w:rsid w:val="00D8290B"/>
    <w:rsid w:val="00D92E8E"/>
    <w:rsid w:val="00D944D3"/>
    <w:rsid w:val="00DB3D2B"/>
    <w:rsid w:val="00DB7615"/>
    <w:rsid w:val="00DC2020"/>
    <w:rsid w:val="00DD1734"/>
    <w:rsid w:val="00DD22D6"/>
    <w:rsid w:val="00DE05BC"/>
    <w:rsid w:val="00DE58BB"/>
    <w:rsid w:val="00DE68D6"/>
    <w:rsid w:val="00E14BF2"/>
    <w:rsid w:val="00E25D50"/>
    <w:rsid w:val="00E35CD1"/>
    <w:rsid w:val="00E433A9"/>
    <w:rsid w:val="00E51D3D"/>
    <w:rsid w:val="00E55962"/>
    <w:rsid w:val="00E6291C"/>
    <w:rsid w:val="00E64D11"/>
    <w:rsid w:val="00E72520"/>
    <w:rsid w:val="00E84163"/>
    <w:rsid w:val="00E9678E"/>
    <w:rsid w:val="00EB35DC"/>
    <w:rsid w:val="00ED01A6"/>
    <w:rsid w:val="00EF3F7F"/>
    <w:rsid w:val="00EF4325"/>
    <w:rsid w:val="00EF6685"/>
    <w:rsid w:val="00F002B2"/>
    <w:rsid w:val="00F148F3"/>
    <w:rsid w:val="00F22373"/>
    <w:rsid w:val="00F259BE"/>
    <w:rsid w:val="00F30869"/>
    <w:rsid w:val="00F4081E"/>
    <w:rsid w:val="00F5042C"/>
    <w:rsid w:val="00F642F1"/>
    <w:rsid w:val="00F72BF9"/>
    <w:rsid w:val="00F76E59"/>
    <w:rsid w:val="00F811B7"/>
    <w:rsid w:val="00F842F9"/>
    <w:rsid w:val="00FA1C25"/>
    <w:rsid w:val="00FB076C"/>
    <w:rsid w:val="00FB25D9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unhideWhenUsed/>
    <w:rsid w:val="00232F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1936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4</cp:revision>
  <cp:lastPrinted>2014-10-29T10:09:00Z</cp:lastPrinted>
  <dcterms:created xsi:type="dcterms:W3CDTF">2023-05-09T09:08:00Z</dcterms:created>
  <dcterms:modified xsi:type="dcterms:W3CDTF">2023-05-09T09:54:00Z</dcterms:modified>
</cp:coreProperties>
</file>